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B9" w:rsidRPr="00550CEC" w:rsidRDefault="00550CEC" w:rsidP="00550CEC">
      <w:r w:rsidRPr="00550CEC">
        <w:t>Dear Pastor __________________</w:t>
      </w:r>
      <w:r w:rsidRPr="00550CEC">
        <w:br/>
      </w:r>
      <w:r w:rsidRPr="00550CEC">
        <w:br/>
        <w:t>America’s motto is “In God We Trust.” Our national hymn is “God of Our Fathers.” We pledge an allegiance to “one nation, under God…,” Moses symbolically presides over Congress from his location across from the Speaker of the House. The Ten Commandments are displayed above the chair of the U.S. Supreme Court’s Chief Justice, and the 97th Congress declared the Bible to be the word of God in Public Law 97-280. These are a few of many items showing that America was founded as a Godly nation.</w:t>
      </w:r>
      <w:r w:rsidRPr="00550CEC">
        <w:br/>
      </w:r>
      <w:r w:rsidRPr="00550CEC">
        <w:br/>
        <w:t>A silent counter revolution has transformed America into a nation-state of global government operating in accordance with the Godless Communist Manifesto. On 2/1/1992, President George Herbert Walker Bush announced America’s demise by saying: “it is the sacred principles enshrined in the United Nation’s Charter to which we will henceforth pledge our allegiance.”</w:t>
      </w:r>
      <w:r w:rsidRPr="00550CEC">
        <w:br/>
        <w:t> </w:t>
      </w:r>
      <w:r w:rsidRPr="00550CEC">
        <w:br/>
        <w:t>Our Federal government no longer recognizes God as made clear on 11/12/2003 by Alabama Attorney General Pryor when questioning Alabama’s former Chief Justice Roy Moore before the Court Of The Judiciary. AG Pryor asked Justice Moore: "And your understanding is that the Federal Court ordered that you could not acknowledge God; isn’t that right?” Judge Moore said, “Yes.” The AG continued, “And if you resume your duties as Chief Justice after this proceeding, you will continue to acknowledge God as you have testified that you would today?” Judge Moore replied: “That’s right.”  AG Pryor continued: “No matter what any other official says?” Judge Moore replied “Absolutely.”</w:t>
      </w:r>
      <w:r w:rsidRPr="00550CEC">
        <w:br/>
      </w:r>
      <w:r w:rsidRPr="00550CEC">
        <w:br/>
        <w:t>On the basis of this testimony, the Alabama Court of the Judiciary removed Chief Justice Moore from office and had the Ten Commandments Monument removed from the Alabama Supreme Court Building. So while God might live in the hearts and minds of some Americans, we are being denied the right to openly practice our faith and live under the biblical principles that are the foundation of liberty.</w:t>
      </w:r>
      <w:r w:rsidRPr="00550CEC">
        <w:br/>
      </w:r>
      <w:r w:rsidRPr="00550CEC">
        <w:br/>
        <w:t>Doesn’t the Court’s decision contradict Art.1, Sec. 1 of the Constitution saying: “All legislative Powers herein granted shall be vested in a Congress of the United States…?” And hasn’t the Court superimposed itself over Congress and violated Article I of our Bill of Rights saying “Congress shall make no law respecting an establishment of religion, or prohibiting the free exercise thereof…….?”  Is the Court’s action an example of the unconstitutional action alluded to by the thirty governors who on 11/22/1994 alleged "Federal action has exceeded the clear bounds of its jurisdiction under the Constitution and thus violated rights guaranteed the people?" That’s the bad news! The good news is that we have the tools with which to peacefully put a stop to this criminal action. </w:t>
      </w:r>
      <w:r w:rsidRPr="00550CEC">
        <w:br/>
      </w:r>
      <w:r w:rsidRPr="00550CEC">
        <w:br/>
        <w:t xml:space="preserve">To effectively use these tools Americans must honor James 4:17, do what is right, and unite for as </w:t>
      </w:r>
      <w:proofErr w:type="spellStart"/>
      <w:r w:rsidRPr="00550CEC">
        <w:t>Medori</w:t>
      </w:r>
      <w:proofErr w:type="spellEnd"/>
      <w:r w:rsidRPr="00550CEC">
        <w:t xml:space="preserve"> </w:t>
      </w:r>
      <w:proofErr w:type="spellStart"/>
      <w:r w:rsidRPr="00550CEC">
        <w:t>Severi</w:t>
      </w:r>
      <w:proofErr w:type="spellEnd"/>
      <w:r w:rsidRPr="00550CEC">
        <w:t xml:space="preserve"> said: "until we abandon our manifold private agendas and unite, we will merely be hapless observers standing at the bottom of a dark, deep pit, wistfully hoping to save the world, but really doing little more than breaking the fall of compatriots who are pushed in on top of us. Only by uniting in a common effort devoid of subjective paradigms will we be able to mold the human spirit upon which we may ascend to freedom....."</w:t>
      </w:r>
      <w:r w:rsidRPr="00550CEC">
        <w:br/>
      </w:r>
      <w:r w:rsidRPr="00550CEC">
        <w:br/>
        <w:t xml:space="preserve">The restoration of our Republic is contingent on unity of spirit and action by millions of Americans! No segments of society are in a better position to foster the needed unity than pastors and veterans who </w:t>
      </w:r>
      <w:r w:rsidRPr="00550CEC">
        <w:lastRenderedPageBreak/>
        <w:t>have the numbers, geographical dispersion, facilities and an obligation. You can - and should - help build the team needed to turn the governors pledge “to restore to the states and the people the prerogatives and freedoms guaranteed them by the Constitution” into a reality. Local Friends of Liberty United teams are the key to victory so for the benefit of mankind, please take the initiative to form one.</w:t>
      </w:r>
      <w:r w:rsidRPr="00550CEC">
        <w:br/>
      </w:r>
      <w:r w:rsidRPr="00550CEC">
        <w:br/>
        <w:t>Unity can only be realized through a viable plan. The only active organization known to have such a plan and the tools to implement it is Friends of Liberty United. Its web site is at </w:t>
      </w:r>
      <w:hyperlink r:id="rId4" w:history="1">
        <w:r w:rsidRPr="00550CEC">
          <w:rPr>
            <w:rStyle w:val="Hyperlink"/>
          </w:rPr>
          <w:t>https://friendsoflibertyunited.com/</w:t>
        </w:r>
      </w:hyperlink>
      <w:r w:rsidRPr="00550CEC">
        <w:t xml:space="preserve">. </w:t>
      </w:r>
      <w:r>
        <w:t xml:space="preserve"> </w:t>
      </w:r>
      <w:r w:rsidRPr="00550CEC">
        <w:t>Please don’t forget: “Faith without works is dead.” (James 2:20) </w:t>
      </w:r>
      <w:r w:rsidRPr="00550CEC">
        <w:br/>
      </w:r>
      <w:r w:rsidRPr="00550CEC">
        <w:br/>
        <w:t>In God and Country,</w:t>
      </w:r>
      <w:bookmarkStart w:id="0" w:name="_GoBack"/>
      <w:bookmarkEnd w:id="0"/>
    </w:p>
    <w:sectPr w:rsidR="009746B9" w:rsidRPr="0055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6F"/>
    <w:rsid w:val="0028016F"/>
    <w:rsid w:val="00550CEC"/>
    <w:rsid w:val="0097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122"/>
  <w15:chartTrackingRefBased/>
  <w15:docId w15:val="{06318BFD-AF6B-485D-91EF-473F76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CEC"/>
    <w:rPr>
      <w:color w:val="0563C1" w:themeColor="hyperlink"/>
      <w:u w:val="single"/>
    </w:rPr>
  </w:style>
  <w:style w:type="character" w:styleId="FollowedHyperlink">
    <w:name w:val="FollowedHyperlink"/>
    <w:basedOn w:val="DefaultParagraphFont"/>
    <w:uiPriority w:val="99"/>
    <w:semiHidden/>
    <w:unhideWhenUsed/>
    <w:rsid w:val="00550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iendsoflibertyun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2020-09-22T21:24:00Z</dcterms:created>
  <dcterms:modified xsi:type="dcterms:W3CDTF">2020-09-22T21:26:00Z</dcterms:modified>
</cp:coreProperties>
</file>